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88" w:rsidRPr="00076D25" w:rsidRDefault="00EF3E88" w:rsidP="00EF3E88">
      <w:pPr>
        <w:rPr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 xml:space="preserve">                                  </w:t>
      </w:r>
      <w:r w:rsidRPr="00274E7D">
        <w:rPr>
          <w:rFonts w:hint="cs"/>
          <w:b/>
          <w:bCs/>
          <w:sz w:val="52"/>
          <w:szCs w:val="52"/>
          <w:shd w:val="clear" w:color="auto" w:fill="FABF8F" w:themeFill="accent6" w:themeFillTint="99"/>
          <w:cs/>
        </w:rPr>
        <w:t>กิจกรรมหนูน้อยฟันสะอาด</w:t>
      </w:r>
    </w:p>
    <w:p w:rsidR="00EF3E88" w:rsidRDefault="00EF3E88" w:rsidP="00EF3E88">
      <w:pPr>
        <w:pStyle w:val="NoSpacing"/>
        <w:ind w:left="630" w:hanging="540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     </w:t>
      </w:r>
      <w:r w:rsidRPr="00076D25">
        <w:rPr>
          <w:rFonts w:hint="cs"/>
          <w:b/>
          <w:bCs/>
          <w:sz w:val="36"/>
          <w:szCs w:val="36"/>
          <w:cs/>
        </w:rPr>
        <w:t xml:space="preserve">  </w:t>
      </w:r>
      <w:r w:rsidRPr="00274E7D">
        <w:rPr>
          <w:rFonts w:hint="cs"/>
          <w:b/>
          <w:bCs/>
          <w:sz w:val="36"/>
          <w:szCs w:val="36"/>
          <w:shd w:val="clear" w:color="auto" w:fill="FFFF00"/>
          <w:cs/>
        </w:rPr>
        <w:t xml:space="preserve">สื่อ/อุปกรณ์ </w:t>
      </w:r>
      <w:r w:rsidRPr="00076D25"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</w:t>
      </w:r>
      <w:r>
        <w:rPr>
          <w:rFonts w:hint="cs"/>
          <w:b/>
          <w:bCs/>
          <w:sz w:val="36"/>
          <w:szCs w:val="36"/>
          <w:cs/>
        </w:rPr>
        <w:t xml:space="preserve">             </w:t>
      </w:r>
      <w:r w:rsidRPr="00076D25">
        <w:rPr>
          <w:rFonts w:hint="cs"/>
          <w:b/>
          <w:bCs/>
          <w:sz w:val="36"/>
          <w:szCs w:val="36"/>
          <w:cs/>
        </w:rPr>
        <w:t xml:space="preserve">   </w:t>
      </w:r>
      <w:r w:rsidRPr="00274E7D">
        <w:rPr>
          <w:rFonts w:hint="cs"/>
          <w:b/>
          <w:bCs/>
          <w:sz w:val="36"/>
          <w:szCs w:val="36"/>
          <w:shd w:val="clear" w:color="auto" w:fill="00B0F0"/>
          <w:cs/>
        </w:rPr>
        <w:t>ขั้นตอนการทำกิจกรรม</w:t>
      </w:r>
      <w:r w:rsidRPr="00076D25"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</w:t>
      </w:r>
      <w:r>
        <w:rPr>
          <w:rFonts w:hint="cs"/>
          <w:b/>
          <w:bCs/>
          <w:sz w:val="36"/>
          <w:szCs w:val="36"/>
          <w:cs/>
        </w:rPr>
        <w:t xml:space="preserve">  </w:t>
      </w:r>
      <w:r w:rsidRPr="007B0E83">
        <w:rPr>
          <w:rFonts w:hint="cs"/>
          <w:sz w:val="32"/>
          <w:szCs w:val="32"/>
          <w:cs/>
        </w:rPr>
        <w:t xml:space="preserve">1.แปรงสีฟันเด็ก                       </w:t>
      </w:r>
      <w:r>
        <w:rPr>
          <w:sz w:val="32"/>
          <w:szCs w:val="32"/>
        </w:rPr>
        <w:t xml:space="preserve">                                                            </w:t>
      </w:r>
      <w:r w:rsidRPr="007B0E83">
        <w:rPr>
          <w:rFonts w:hint="cs"/>
          <w:sz w:val="32"/>
          <w:szCs w:val="32"/>
          <w:cs/>
        </w:rPr>
        <w:t>1. ผู้ปกครองสนทนากับเด็ก</w:t>
      </w:r>
      <w:r>
        <w:rPr>
          <w:sz w:val="32"/>
          <w:szCs w:val="32"/>
        </w:rPr>
        <w:t xml:space="preserve"> </w:t>
      </w:r>
      <w:r w:rsidRPr="007B0E83">
        <w:rPr>
          <w:rFonts w:hint="cs"/>
          <w:sz w:val="32"/>
          <w:szCs w:val="32"/>
          <w:cs/>
        </w:rPr>
        <w:t>เกี่ยวกับ การรักษา</w:t>
      </w:r>
      <w:r>
        <w:rPr>
          <w:rFonts w:hint="cs"/>
          <w:sz w:val="32"/>
          <w:szCs w:val="32"/>
          <w:cs/>
        </w:rPr>
        <w:t>ปากและฟันโดยใช้คำถาม</w:t>
      </w:r>
    </w:p>
    <w:p w:rsidR="00EF3E88" w:rsidRDefault="00EF3E88" w:rsidP="00EF3E88">
      <w:pPr>
        <w:pStyle w:val="NoSpacing"/>
        <w:ind w:left="630" w:hanging="54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2.ยา สีฟัน                                                                                                                เช่น  - เด็กขี้เกียจแปรงฟันจะเป็นอย่างไร</w:t>
      </w:r>
    </w:p>
    <w:p w:rsidR="00EF3E88" w:rsidRDefault="00EF3E88" w:rsidP="00EF3E88">
      <w:pPr>
        <w:pStyle w:val="NoSpacing"/>
        <w:ind w:left="630" w:hanging="54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3. แก้วน้ำ                                                                                                                         - เมื่อเด็กฟันผุต้องไปรักษาที่ไหน</w:t>
      </w:r>
    </w:p>
    <w:p w:rsidR="00EF3E88" w:rsidRDefault="00EF3E88" w:rsidP="00EF3E88">
      <w:pPr>
        <w:pStyle w:val="NoSpacing"/>
        <w:ind w:left="630" w:hanging="5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- หากเด็กไม่อยากให้ฟันผุปากเห็นควรทำอย่างไร                                                                                                                            </w:t>
      </w:r>
    </w:p>
    <w:p w:rsidR="00EF3E88" w:rsidRDefault="00EF3E88" w:rsidP="00EF3E88">
      <w:pPr>
        <w:pStyle w:val="NoSpacing"/>
        <w:ind w:left="630" w:hanging="540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  <w:r w:rsidRPr="00274E7D">
        <w:rPr>
          <w:rFonts w:hint="cs"/>
          <w:b/>
          <w:bCs/>
          <w:sz w:val="36"/>
          <w:szCs w:val="36"/>
          <w:cs/>
        </w:rPr>
        <w:t xml:space="preserve"> </w:t>
      </w:r>
      <w:r w:rsidRPr="00274E7D">
        <w:rPr>
          <w:rFonts w:hint="cs"/>
          <w:b/>
          <w:bCs/>
          <w:sz w:val="36"/>
          <w:szCs w:val="36"/>
          <w:shd w:val="clear" w:color="auto" w:fill="9BBB59" w:themeFill="accent3"/>
          <w:cs/>
        </w:rPr>
        <w:t>ส่งเสริมทักษะ</w:t>
      </w:r>
      <w:r w:rsidRPr="00274E7D">
        <w:rPr>
          <w:b/>
          <w:bCs/>
          <w:sz w:val="28"/>
          <w:shd w:val="clear" w:color="auto" w:fill="9BBB59" w:themeFill="accent3"/>
        </w:rPr>
        <w:t>EF</w:t>
      </w:r>
      <w:r w:rsidRPr="00274E7D">
        <w:rPr>
          <w:sz w:val="32"/>
          <w:szCs w:val="32"/>
          <w:shd w:val="clear" w:color="auto" w:fill="9BBB59" w:themeFill="accent3"/>
        </w:rPr>
        <w:t xml:space="preserve"> </w:t>
      </w:r>
      <w:r>
        <w:rPr>
          <w:sz w:val="32"/>
          <w:szCs w:val="32"/>
        </w:rPr>
        <w:t xml:space="preserve">                                    </w:t>
      </w:r>
      <w:r>
        <w:rPr>
          <w:rFonts w:hint="cs"/>
          <w:sz w:val="32"/>
          <w:szCs w:val="32"/>
          <w:cs/>
        </w:rPr>
        <w:t xml:space="preserve">                                           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2. ผู้ปกครองนำอุปกรณ์การแปรงฟันมาให้เด็กดูนำนำและสาธิตวิธีแปรงฟัน</w:t>
      </w:r>
    </w:p>
    <w:p w:rsidR="00EF3E88" w:rsidRDefault="00EF3E88" w:rsidP="00EF3E88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1.เด็กได้ลงมือทำ                                                                                                         3.ให้เด็กแปรงฟันโดยผู้ปกครองคอยแนะนำการแปรงฟันอย่างถูกวิธีอย่าง</w:t>
      </w:r>
    </w:p>
    <w:p w:rsidR="00EF3E88" w:rsidRDefault="00EF3E88" w:rsidP="00EF3E88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2.เด็กเกิดทักษะการจดจำและนำไปใช้                                                                              ใกล้ชิด</w:t>
      </w:r>
    </w:p>
    <w:p w:rsidR="00EF3E88" w:rsidRDefault="00EF3E88" w:rsidP="00EF3E88">
      <w:pPr>
        <w:pStyle w:val="NoSpacing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                      </w:t>
      </w:r>
      <w:r>
        <w:rPr>
          <w:rFonts w:hint="cs"/>
          <w:sz w:val="32"/>
          <w:szCs w:val="32"/>
          <w:cs/>
        </w:rPr>
        <w:t xml:space="preserve">4.ชื่นชมเมื่อเด็กทำเสร็จเช่นเก่ง  มาก, ฟันสะอาด ปากหอมจังเป็นต้น                                   </w:t>
      </w:r>
      <w:r w:rsidRPr="00076D25">
        <w:rPr>
          <w:rFonts w:hint="cs"/>
          <w:b/>
          <w:bCs/>
          <w:sz w:val="36"/>
          <w:szCs w:val="36"/>
          <w:cs/>
        </w:rPr>
        <w:t xml:space="preserve">                                                        </w:t>
      </w:r>
      <w:r>
        <w:rPr>
          <w:rFonts w:hint="cs"/>
          <w:b/>
          <w:bCs/>
          <w:sz w:val="36"/>
          <w:szCs w:val="36"/>
          <w:cs/>
        </w:rPr>
        <w:t xml:space="preserve">                                       </w:t>
      </w:r>
      <w:r w:rsidRPr="00076D25">
        <w:rPr>
          <w:rFonts w:hint="cs"/>
          <w:b/>
          <w:bCs/>
          <w:sz w:val="36"/>
          <w:szCs w:val="36"/>
          <w:cs/>
        </w:rPr>
        <w:t xml:space="preserve">   </w:t>
      </w:r>
    </w:p>
    <w:p w:rsidR="00EF3E88" w:rsidRPr="00076D25" w:rsidRDefault="00EF3E88" w:rsidP="00EF3E88">
      <w:pPr>
        <w:pStyle w:val="NoSpacing"/>
        <w:rPr>
          <w:rFonts w:hint="cs"/>
          <w:b/>
          <w:bCs/>
          <w:sz w:val="36"/>
          <w:szCs w:val="36"/>
        </w:rPr>
      </w:pPr>
      <w:r>
        <w:rPr>
          <w:rFonts w:hint="cs"/>
          <w:noProof/>
          <w:sz w:val="32"/>
          <w:szCs w:val="32"/>
        </w:rPr>
        <w:t xml:space="preserve"> </w: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5AA01" wp14:editId="50E7C9B2">
                <wp:simplePos x="0" y="0"/>
                <wp:positionH relativeFrom="column">
                  <wp:posOffset>6901180</wp:posOffset>
                </wp:positionH>
                <wp:positionV relativeFrom="paragraph">
                  <wp:posOffset>59690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3.4pt;margin-top:4.7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4TWQIAAAk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hint="cs"/>
          <w:sz w:val="32"/>
          <w:szCs w:val="32"/>
          <w:cs/>
        </w:rPr>
        <w:t xml:space="preserve">   </w:t>
      </w:r>
      <w:r w:rsidRPr="00274E7D">
        <w:rPr>
          <w:rFonts w:hint="cs"/>
          <w:b/>
          <w:bCs/>
          <w:sz w:val="36"/>
          <w:szCs w:val="36"/>
          <w:shd w:val="clear" w:color="auto" w:fill="E36C0A" w:themeFill="accent6" w:themeFillShade="BF"/>
          <w:cs/>
        </w:rPr>
        <w:t>ประสบการณ์</w:t>
      </w:r>
      <w:r>
        <w:rPr>
          <w:rFonts w:hint="cs"/>
          <w:b/>
          <w:bCs/>
          <w:sz w:val="36"/>
          <w:szCs w:val="36"/>
          <w:shd w:val="clear" w:color="auto" w:fill="E36C0A" w:themeFill="accent6" w:themeFillShade="BF"/>
          <w:cs/>
        </w:rPr>
        <w:t xml:space="preserve">ที่ </w:t>
      </w:r>
      <w:r>
        <w:rPr>
          <w:b/>
          <w:bCs/>
          <w:sz w:val="36"/>
          <w:szCs w:val="36"/>
        </w:rPr>
        <w:t xml:space="preserve">            </w:t>
      </w:r>
      <w:r>
        <w:rPr>
          <w:rFonts w:hint="cs"/>
          <w:b/>
          <w:bCs/>
          <w:sz w:val="36"/>
          <w:szCs w:val="36"/>
          <w:cs/>
        </w:rPr>
        <w:t xml:space="preserve">           </w:t>
      </w:r>
      <w:r w:rsidRPr="007F2219">
        <w:rPr>
          <w:rFonts w:hint="cs"/>
          <w:b/>
          <w:bCs/>
          <w:sz w:val="36"/>
          <w:szCs w:val="36"/>
          <w:shd w:val="clear" w:color="auto" w:fill="CCC0D9" w:themeFill="accent4" w:themeFillTint="66"/>
          <w:cs/>
        </w:rPr>
        <w:t>บันทึกกิจกรรม</w:t>
      </w:r>
      <w:r>
        <w:rPr>
          <w:rFonts w:hint="cs"/>
          <w:b/>
          <w:bCs/>
          <w:sz w:val="36"/>
          <w:szCs w:val="36"/>
          <w:cs/>
        </w:rPr>
        <w:t xml:space="preserve">                              </w:t>
      </w:r>
      <w:r>
        <w:rPr>
          <w:b/>
          <w:bCs/>
          <w:sz w:val="36"/>
          <w:szCs w:val="36"/>
        </w:rPr>
        <w:t xml:space="preserve">   </w:t>
      </w:r>
      <w:r w:rsidRPr="00274E7D">
        <w:rPr>
          <w:rFonts w:hint="cs"/>
          <w:b/>
          <w:bCs/>
          <w:sz w:val="36"/>
          <w:szCs w:val="36"/>
          <w:shd w:val="clear" w:color="auto" w:fill="F79646" w:themeFill="accent6"/>
          <w:cs/>
        </w:rPr>
        <w:t xml:space="preserve">ผู้ปกครองทำเครื่องหมาน       ลงในช่องประเมินผล </w:t>
      </w:r>
      <w:r>
        <w:rPr>
          <w:rFonts w:hint="cs"/>
          <w:b/>
          <w:bCs/>
          <w:sz w:val="36"/>
          <w:szCs w:val="36"/>
          <w:cs/>
        </w:rPr>
        <w:t xml:space="preserve">       </w:t>
      </w:r>
      <w:bookmarkStart w:id="0" w:name="_GoBack"/>
      <w:bookmarkEnd w:id="0"/>
      <w:r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</w:t>
      </w:r>
    </w:p>
    <w:tbl>
      <w:tblPr>
        <w:tblStyle w:val="TableGrid"/>
        <w:tblpPr w:leftFromText="180" w:rightFromText="180" w:vertAnchor="text" w:horzAnchor="page" w:tblpX="8257" w:tblpY="175"/>
        <w:tblW w:w="0" w:type="auto"/>
        <w:tblLook w:val="04A0" w:firstRow="1" w:lastRow="0" w:firstColumn="1" w:lastColumn="0" w:noHBand="0" w:noVBand="1"/>
      </w:tblPr>
      <w:tblGrid>
        <w:gridCol w:w="4842"/>
        <w:gridCol w:w="630"/>
        <w:gridCol w:w="630"/>
        <w:gridCol w:w="612"/>
      </w:tblGrid>
      <w:tr w:rsidR="00BF0E56" w:rsidTr="00BF0E56">
        <w:tc>
          <w:tcPr>
            <w:tcW w:w="4842" w:type="dxa"/>
          </w:tcPr>
          <w:p w:rsidR="00EF3E88" w:rsidRDefault="00EF3E88" w:rsidP="00BF0E56">
            <w:pPr>
              <w:pStyle w:val="NoSpacing"/>
              <w:jc w:val="center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 w:rsidRPr="00D106F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50A03F" wp14:editId="53207D1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324485" cy="276225"/>
                  <wp:effectExtent l="0" t="0" r="0" b="9525"/>
                  <wp:wrapNone/>
                  <wp:docPr id="9" name="รูปภาพ 104" descr="สัญญาณ Thumb ยิ้มอิโมติคอนยิ้ม, ภาพตัดปะ, อีโมจิ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สัญญาณ Thumb ยิ้มอิโมติคอนยิ้ม, ภาพตัดปะ, อีโมจิ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175" b="96606" l="8000" r="92444">
                                        <a14:foregroundMark x1="40889" y1="5222" x2="40889" y2="5222"/>
                                        <a14:foregroundMark x1="44000" y1="1175" x2="44000" y2="1175"/>
                                        <a14:foregroundMark x1="8222" y1="37728" x2="9556" y2="51305"/>
                                        <a14:foregroundMark x1="81222" y1="37728" x2="90667" y2="57050"/>
                                        <a14:foregroundMark x1="90667" y1="57050" x2="90778" y2="61358"/>
                                        <a14:foregroundMark x1="48111" y1="88642" x2="69556" y2="93995"/>
                                        <a14:foregroundMark x1="69556" y1="93995" x2="77778" y2="90209"/>
                                        <a14:foregroundMark x1="57667" y1="96214" x2="66889" y2="96606"/>
                                        <a14:foregroundMark x1="62111" y1="44517" x2="62111" y2="44517"/>
                                        <a14:foregroundMark x1="79778" y1="50914" x2="88667" y2="62141"/>
                                        <a14:foregroundMark x1="82556" y1="54569" x2="82889" y2="62141"/>
                                        <a14:foregroundMark x1="60000" y1="45300" x2="65556" y2="46867"/>
                                        <a14:foregroundMark x1="63444" y1="74543" x2="68889" y2="74935"/>
                                        <a14:foregroundMark x1="92444" y1="52872" x2="92444" y2="72585"/>
                                        <a14:foregroundMark x1="77444" y1="50522" x2="81222" y2="56136"/>
                                        <a14:foregroundMark x1="64444" y1="45692" x2="66556" y2="50522"/>
                                        <a14:foregroundMark x1="64778" y1="52872" x2="64444" y2="584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 w:rsidRPr="00D106FC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6B738F" wp14:editId="553D0220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20955</wp:posOffset>
                  </wp:positionV>
                  <wp:extent cx="238125" cy="238125"/>
                  <wp:effectExtent l="0" t="0" r="9525" b="9525"/>
                  <wp:wrapNone/>
                  <wp:docPr id="10" name="รูปภาพ 105" descr="ภาพประกอบอีโมจิสีเหลือง, แอพ Lucky Patcher สำหรับ Android, ยิ้ม, Android,  บล็อก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ภาพประกอบอีโมจิสีเหลือง, แอพ Lucky Patcher สำหรับ Android, ยิ้ม, Android,  บล็อก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6322" b="95977" l="6322" r="93678">
                                        <a14:foregroundMark x1="30747" y1="12069" x2="14368" y2="30460"/>
                                        <a14:foregroundMark x1="14368" y1="30460" x2="11207" y2="55460"/>
                                        <a14:foregroundMark x1="43391" y1="7184" x2="66379" y2="16954"/>
                                        <a14:foregroundMark x1="66379" y1="16954" x2="66379" y2="16954"/>
                                        <a14:foregroundMark x1="45977" y1="6322" x2="71839" y2="12931"/>
                                        <a14:foregroundMark x1="71839" y1="12931" x2="88793" y2="51724"/>
                                        <a14:foregroundMark x1="91092" y1="37644" x2="91092" y2="61494"/>
                                        <a14:foregroundMark x1="29023" y1="87931" x2="55172" y2="90517"/>
                                        <a14:foregroundMark x1="55172" y1="90517" x2="58908" y2="88793"/>
                                        <a14:foregroundMark x1="9483" y1="32184" x2="6322" y2="61207"/>
                                        <a14:foregroundMark x1="36494" y1="92529" x2="55013" y2="95204"/>
                                        <a14:foregroundMark x1="91379" y1="34770" x2="93678" y2="60632"/>
                                        <a14:foregroundMark x1="93678" y1="60632" x2="93391" y2="62069"/>
                                        <a14:backgroundMark x1="54023" y1="96839" x2="64655" y2="9597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 w:rsidRPr="00D106FC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08762EA" wp14:editId="04EA63F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218346" cy="209550"/>
                  <wp:effectExtent l="0" t="0" r="0" b="0"/>
                  <wp:wrapNone/>
                  <wp:docPr id="11" name="รูปภาพ 106" descr="8 เหตุผลที่บ่งบอกว่า อีโมจิมีความสำคัญมากกว่าที่คุณคิ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 เหตุผลที่บ่งบอกว่า อีโมจิมีความสำคัญมากกว่าที่คุณคิด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7302" b="89841" l="10000" r="90000">
                                        <a14:foregroundMark x1="43000" y1="10159" x2="51667" y2="7302"/>
                                        <a14:foregroundMark x1="51667" y1="7302" x2="53667" y2="10159"/>
                                        <a14:foregroundMark x1="45167" y1="88889" x2="55000" y2="8920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7" t="5174" r="25075" b="6598"/>
                          <a:stretch/>
                        </pic:blipFill>
                        <pic:spPr bwMode="auto">
                          <a:xfrm>
                            <a:off x="0" y="0"/>
                            <a:ext cx="218346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0E56" w:rsidTr="00BF0E56">
        <w:tc>
          <w:tcPr>
            <w:tcW w:w="484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เด็กบอกวิธีการแปรงฟันให้สะอาด</w:t>
            </w:r>
            <w:r w:rsidR="00BF0E56">
              <w:rPr>
                <w:rFonts w:hint="cs"/>
                <w:sz w:val="32"/>
                <w:szCs w:val="32"/>
                <w:cs/>
              </w:rPr>
              <w:t>ได้</w:t>
            </w:r>
            <w:r>
              <w:rPr>
                <w:rFonts w:hint="cs"/>
                <w:sz w:val="32"/>
                <w:szCs w:val="32"/>
                <w:cs/>
              </w:rPr>
              <w:t>อย่างถูกต้อง</w:t>
            </w: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1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  <w:tr w:rsidR="00BF0E56" w:rsidTr="00BF0E56">
        <w:tc>
          <w:tcPr>
            <w:tcW w:w="4842" w:type="dxa"/>
          </w:tcPr>
          <w:p w:rsidR="00EF3E88" w:rsidRPr="00274E7D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ประสบการณ์ที่ได้รับ</w:t>
            </w: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1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  <w:tr w:rsidR="00BF0E56" w:rsidTr="00BF0E56">
        <w:tc>
          <w:tcPr>
            <w:tcW w:w="484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ความร่วมมือในการทำกิจกรรม</w:t>
            </w: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30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  <w:tc>
          <w:tcPr>
            <w:tcW w:w="612" w:type="dxa"/>
          </w:tcPr>
          <w:p w:rsidR="00EF3E88" w:rsidRDefault="00EF3E88" w:rsidP="00BF0E56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13" w:tblpY="235"/>
        <w:tblW w:w="0" w:type="auto"/>
        <w:tblLook w:val="04A0" w:firstRow="1" w:lastRow="0" w:firstColumn="1" w:lastColumn="0" w:noHBand="0" w:noVBand="1"/>
      </w:tblPr>
      <w:tblGrid>
        <w:gridCol w:w="3622"/>
      </w:tblGrid>
      <w:tr w:rsidR="00EF3E88" w:rsidTr="00AE1C87">
        <w:trPr>
          <w:trHeight w:val="401"/>
        </w:trPr>
        <w:tc>
          <w:tcPr>
            <w:tcW w:w="3622" w:type="dxa"/>
          </w:tcPr>
          <w:p w:rsidR="00EF3E88" w:rsidRPr="006D300B" w:rsidRDefault="00EF3E88" w:rsidP="00AE1C87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  <w:tr w:rsidR="00EF3E88" w:rsidTr="00AE1C87">
        <w:trPr>
          <w:trHeight w:val="386"/>
        </w:trPr>
        <w:tc>
          <w:tcPr>
            <w:tcW w:w="3622" w:type="dxa"/>
          </w:tcPr>
          <w:p w:rsidR="00EF3E88" w:rsidRDefault="00EF3E88" w:rsidP="00AE1C87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  <w:tr w:rsidR="00EF3E88" w:rsidTr="00AE1C87">
        <w:trPr>
          <w:trHeight w:val="401"/>
        </w:trPr>
        <w:tc>
          <w:tcPr>
            <w:tcW w:w="3622" w:type="dxa"/>
          </w:tcPr>
          <w:p w:rsidR="00EF3E88" w:rsidRDefault="00EF3E88" w:rsidP="00AE1C87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  <w:tr w:rsidR="00EF3E88" w:rsidTr="00AE1C87">
        <w:trPr>
          <w:trHeight w:val="416"/>
        </w:trPr>
        <w:tc>
          <w:tcPr>
            <w:tcW w:w="3622" w:type="dxa"/>
          </w:tcPr>
          <w:p w:rsidR="00EF3E88" w:rsidRDefault="00EF3E88" w:rsidP="00AE1C87">
            <w:pPr>
              <w:pStyle w:val="NoSpacing"/>
              <w:rPr>
                <w:rFonts w:hint="cs"/>
                <w:sz w:val="32"/>
                <w:szCs w:val="32"/>
              </w:rPr>
            </w:pPr>
          </w:p>
        </w:tc>
      </w:tr>
    </w:tbl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1.เด็กแปรงฟันได้อย่างถูกวิธี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sz w:val="36"/>
          <w:szCs w:val="36"/>
          <w:cs/>
        </w:rPr>
        <w:t xml:space="preserve">     </w:t>
      </w:r>
    </w:p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2.เด็กบอกวิธีการแปรงฟันให้                   </w:t>
      </w:r>
    </w:p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สะอาดได้อย่างถูกต้อง</w:t>
      </w:r>
    </w:p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3.เด็กเกิดความภูมิในตนเอง</w:t>
      </w:r>
    </w:p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ทำได้                               </w:t>
      </w:r>
    </w:p>
    <w:p w:rsidR="00EF3E88" w:rsidRDefault="00EF3E88" w:rsidP="00EF3E88">
      <w:pPr>
        <w:pStyle w:val="NoSpacing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</w:t>
      </w:r>
      <w:r>
        <w:rPr>
          <w:rFonts w:cs="Cordia New"/>
          <w:noProof/>
        </w:rPr>
        <w:drawing>
          <wp:inline distT="0" distB="0" distL="0" distR="0" wp14:anchorId="4200B40F" wp14:editId="30086AC8">
            <wp:extent cx="1552575" cy="1590675"/>
            <wp:effectExtent l="0" t="0" r="9525" b="9525"/>
            <wp:docPr id="12" name="Picture 12" descr="C:\Users\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0" r="9500"/>
                    <a:stretch/>
                  </pic:blipFill>
                  <pic:spPr bwMode="auto">
                    <a:xfrm>
                      <a:off x="0" y="0"/>
                      <a:ext cx="1552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E88" w:rsidRDefault="00EF3E88" w:rsidP="00EF3E88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</w:t>
      </w:r>
      <w:r>
        <w:rPr>
          <w:sz w:val="32"/>
          <w:szCs w:val="32"/>
        </w:rPr>
        <w:t xml:space="preserve">             </w:t>
      </w:r>
      <w:r>
        <w:rPr>
          <w:rFonts w:hint="cs"/>
          <w:sz w:val="32"/>
          <w:szCs w:val="32"/>
          <w:cs/>
        </w:rPr>
        <w:t xml:space="preserve"> ที่มาของภาพ</w:t>
      </w:r>
      <w:r w:rsidRPr="00241D4E">
        <w:rPr>
          <w:sz w:val="24"/>
          <w:szCs w:val="24"/>
          <w:u w:val="single"/>
        </w:rPr>
        <w:t>pinterst.com</w:t>
      </w:r>
    </w:p>
    <w:p w:rsidR="008F5F2B" w:rsidRDefault="008F5F2B" w:rsidP="008F5F2B">
      <w:pPr>
        <w:rPr>
          <w:cs/>
        </w:rPr>
        <w:sectPr w:rsidR="008F5F2B" w:rsidSect="00EF3E88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:rsidR="007B0E83" w:rsidRPr="007B0E83" w:rsidRDefault="007B0E83" w:rsidP="007B0E83">
      <w:pPr>
        <w:pStyle w:val="NoSpacing"/>
        <w:ind w:left="630" w:hanging="5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</w:t>
      </w:r>
    </w:p>
    <w:p w:rsidR="006D300B" w:rsidRPr="008F5F2B" w:rsidRDefault="007B0E83" w:rsidP="007B0E83">
      <w:pPr>
        <w:pStyle w:val="NoSpacing"/>
      </w:pPr>
      <w:r>
        <w:rPr>
          <w:rFonts w:hint="cs"/>
          <w:cs/>
        </w:rPr>
        <w:t xml:space="preserve"> </w:t>
      </w:r>
      <w:r w:rsidR="008F5F2B">
        <w:rPr>
          <w:rFonts w:hint="cs"/>
          <w:cs/>
        </w:rPr>
        <w:t xml:space="preserve">             </w:t>
      </w:r>
    </w:p>
    <w:p w:rsidR="008F5F2B" w:rsidRPr="008F5F2B" w:rsidRDefault="008F5F2B" w:rsidP="007B0E83">
      <w:pPr>
        <w:pStyle w:val="NoSpacing"/>
      </w:pPr>
    </w:p>
    <w:sectPr w:rsidR="008F5F2B" w:rsidRPr="008F5F2B" w:rsidSect="00241D4E">
      <w:pgSz w:w="15840" w:h="12240" w:orient="landscape"/>
      <w:pgMar w:top="720" w:right="63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97E"/>
    <w:multiLevelType w:val="hybridMultilevel"/>
    <w:tmpl w:val="DEBC8802"/>
    <w:lvl w:ilvl="0" w:tplc="AA2E46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8D4224B"/>
    <w:multiLevelType w:val="hybridMultilevel"/>
    <w:tmpl w:val="CAFE2E16"/>
    <w:lvl w:ilvl="0" w:tplc="7528E2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B"/>
    <w:rsid w:val="00076D25"/>
    <w:rsid w:val="000866C8"/>
    <w:rsid w:val="0019181C"/>
    <w:rsid w:val="00241D4E"/>
    <w:rsid w:val="00274E7D"/>
    <w:rsid w:val="005009C8"/>
    <w:rsid w:val="006D300B"/>
    <w:rsid w:val="007B0E83"/>
    <w:rsid w:val="007F2219"/>
    <w:rsid w:val="008F5F2B"/>
    <w:rsid w:val="00BF0512"/>
    <w:rsid w:val="00BF0E56"/>
    <w:rsid w:val="00E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F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0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F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2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F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0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2021-10-16T09:11:00Z</dcterms:created>
  <dcterms:modified xsi:type="dcterms:W3CDTF">2021-10-17T07:40:00Z</dcterms:modified>
</cp:coreProperties>
</file>